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03" w:rsidRPr="007E7EDF" w:rsidRDefault="00EB4E03" w:rsidP="00AB06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E7E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-694690</wp:posOffset>
            </wp:positionV>
            <wp:extent cx="7552055" cy="10644505"/>
            <wp:effectExtent l="19050" t="0" r="0" b="0"/>
            <wp:wrapThrough wrapText="bothSides">
              <wp:wrapPolygon edited="0">
                <wp:start x="-54" y="0"/>
                <wp:lineTo x="-54" y="21570"/>
                <wp:lineTo x="21576" y="21570"/>
                <wp:lineTo x="21576" y="0"/>
                <wp:lineTo x="-54" y="0"/>
              </wp:wrapPolygon>
            </wp:wrapThrough>
            <wp:docPr id="2" name="Рисунок 2" descr="C:\Users\home\AppData\Local\Microsoft\Windows\INetCache\Content.Word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Word\Scan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8A5" w:rsidRPr="007E7EDF" w:rsidRDefault="00D37D41" w:rsidP="00D37D41">
      <w:pPr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</w:t>
      </w:r>
      <w:r w:rsidR="00DF78A5"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русскому языку для 11 класса создана на основе федерального компонента госуда</w:t>
      </w:r>
      <w:r w:rsidR="00ED6EAC" w:rsidRPr="007E7EDF">
        <w:rPr>
          <w:rFonts w:ascii="Times New Roman" w:eastAsia="Times New Roman" w:hAnsi="Times New Roman" w:cs="Times New Roman"/>
          <w:sz w:val="28"/>
          <w:szCs w:val="28"/>
        </w:rPr>
        <w:t>рственного стандарта среднего (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полного) общего образования и авторской программы по русскому языку для 10-11 классов общеобразовательных учреждений (авторы-составители: А.И. Власенков, Л.М. Рыбченкова)</w:t>
      </w:r>
      <w:r w:rsidR="00ED6EAC" w:rsidRPr="007E7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 а з в и т и 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Концептуальная новизна курса русского языка в 10-11 классах состоит в том, что на базовом уровне обучения русскому языку</w:t>
      </w: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Предлагаемая рабочая программа обеспечивает в процессе изучения русского языка формирование и совершенствование общеучебных умений и навыков, базирующихся на видах речевой деятельности и предполагающих развитие речемыслительных способностей</w:t>
      </w: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E7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коммуникативных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7E7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интеллектуальных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7E7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информационных</w:t>
      </w: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7E7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организационных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самокоррекцию) и создаёт условия для развития общекультурного уровня старшеклассника, способного к продолжению обучения в образовательных учреждениях высшей школы. 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Важной особенностью предлагаемой программы является принципиальная новизна подходов к реализации преподавания русского языка в 10-11 классах.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Коммуникативная компетенция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Языковая и лингвистическая (языковедческая) компетенции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Культуроведческая компетенция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В основу рабочей программы положены актуальные в настоящее время идеи личностно</w:t>
      </w:r>
      <w:r w:rsidR="00DB56F9" w:rsidRPr="007E7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 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процессии,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это связано с практическими потребностями, возникающими у учащихся в связи с обучением и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DF78A5" w:rsidRPr="007E7EDF" w:rsidRDefault="00EA2EDA" w:rsidP="00A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«Русский язык» </w:t>
      </w:r>
      <w:r w:rsidR="00DF78A5" w:rsidRPr="007E7ED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DF78A5" w:rsidRPr="007E7E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DF78A5" w:rsidRPr="007E7ED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78A5" w:rsidRPr="007E7E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="00DF78A5" w:rsidRPr="007E7ED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 направлен на достижение следующих</w:t>
      </w:r>
      <w:r w:rsidR="00DF78A5" w:rsidRPr="007E7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A5" w:rsidRPr="007E7EDF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дальнейшее развитие и совершенствование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умениями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F78A5" w:rsidRPr="007E7EDF" w:rsidRDefault="00DF78A5" w:rsidP="00AB06C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целями преподавания русского языка основные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курса русского языка в старших классах по данной программе сводятся к следующему: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7C3E" w:rsidRPr="007E7EDF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ать представление о связи языка и истории, культуры русского и других народов, о национальном своеобразии русского языка;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7C3E" w:rsidRPr="007E7EDF"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-совершенствовать орфографическую и пунктуационную грамотность учащихся;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7C3E" w:rsidRPr="007E7EDF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F78A5" w:rsidRPr="007E7EDF" w:rsidRDefault="00DF78A5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DF78A5" w:rsidRPr="007E7EDF" w:rsidRDefault="00A1580A" w:rsidP="00AB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</w:t>
      </w:r>
      <w:r w:rsidR="003B5ADF" w:rsidRPr="007E7EDF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х часа</w:t>
      </w:r>
      <w:r w:rsidR="00DF78A5" w:rsidRPr="007E7EDF">
        <w:rPr>
          <w:rFonts w:ascii="Times New Roman" w:eastAsia="Times New Roman" w:hAnsi="Times New Roman" w:cs="Times New Roman"/>
          <w:sz w:val="28"/>
          <w:szCs w:val="28"/>
        </w:rPr>
        <w:t xml:space="preserve"> (11 класс)</w:t>
      </w:r>
      <w:r w:rsidR="000811CF" w:rsidRPr="007E7EDF">
        <w:rPr>
          <w:rFonts w:ascii="Times New Roman" w:eastAsia="Times New Roman" w:hAnsi="Times New Roman" w:cs="Times New Roman"/>
          <w:sz w:val="28"/>
          <w:szCs w:val="28"/>
        </w:rPr>
        <w:t>, 1 час в неделю.</w:t>
      </w:r>
    </w:p>
    <w:p w:rsidR="000811CF" w:rsidRPr="007E7EDF" w:rsidRDefault="000811CF" w:rsidP="00AB06C2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11CF" w:rsidRPr="007E7EDF" w:rsidRDefault="00AB06C2" w:rsidP="00AB06C2">
      <w:pPr>
        <w:pStyle w:val="ae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 w:rsidRPr="007E7EDF">
        <w:rPr>
          <w:rFonts w:ascii="Roboto" w:hAnsi="Roboto"/>
          <w:b/>
          <w:bCs/>
          <w:sz w:val="27"/>
          <w:szCs w:val="27"/>
        </w:rPr>
        <w:t xml:space="preserve">      </w:t>
      </w:r>
      <w:r w:rsidR="000811CF" w:rsidRPr="007E7EDF">
        <w:rPr>
          <w:rFonts w:ascii="Roboto" w:hAnsi="Roboto"/>
          <w:b/>
          <w:bCs/>
          <w:sz w:val="27"/>
          <w:szCs w:val="27"/>
        </w:rPr>
        <w:t>Формы организации учебного процесса</w:t>
      </w:r>
      <w:r w:rsidR="00EA2EDA" w:rsidRPr="007E7EDF">
        <w:rPr>
          <w:rFonts w:ascii="Roboto" w:hAnsi="Roboto"/>
          <w:b/>
          <w:bCs/>
          <w:sz w:val="27"/>
          <w:szCs w:val="27"/>
        </w:rPr>
        <w:t xml:space="preserve"> </w:t>
      </w:r>
      <w:r w:rsidR="000811CF" w:rsidRPr="007E7EDF">
        <w:rPr>
          <w:rStyle w:val="apple-converted-space"/>
          <w:rFonts w:ascii="Roboto" w:hAnsi="Roboto"/>
          <w:sz w:val="27"/>
          <w:szCs w:val="27"/>
        </w:rPr>
        <w:t> </w:t>
      </w:r>
      <w:r w:rsidR="000811CF" w:rsidRPr="007E7EDF">
        <w:rPr>
          <w:rFonts w:ascii="Roboto" w:hAnsi="Roboto"/>
          <w:sz w:val="27"/>
          <w:szCs w:val="27"/>
        </w:rPr>
        <w:t>интерактивные: сочетание традиционных классических форм, методов и приемов обучения с инновационными, нетрадиционными (ученические конференции, уроки деловой игры, уроки презентации, олимпиадные состязания, уроки – защиты мини - рефератов, метод проектов, презентаций, индивидуализация и дифференциация обучения (работа в малых группах, ролевые и деловые игры, имитационное моделирование, тренинги),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коммуникативного, социокультурного, деятельностного подхода к обучению русскому языку.</w:t>
      </w:r>
    </w:p>
    <w:p w:rsidR="000811CF" w:rsidRPr="007E7EDF" w:rsidRDefault="000811CF" w:rsidP="00AB06C2">
      <w:pPr>
        <w:pStyle w:val="ae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0811CF" w:rsidRPr="007E7EDF" w:rsidRDefault="000811CF" w:rsidP="00AB06C2">
      <w:pPr>
        <w:pStyle w:val="ae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7E7EDF">
        <w:rPr>
          <w:rFonts w:ascii="Roboto" w:hAnsi="Roboto"/>
          <w:b/>
          <w:bCs/>
          <w:sz w:val="27"/>
          <w:szCs w:val="27"/>
        </w:rPr>
        <w:t>Формы текущего контроля знаний в 11 классе:</w:t>
      </w:r>
    </w:p>
    <w:p w:rsidR="000811CF" w:rsidRPr="007E7EDF" w:rsidRDefault="000811CF" w:rsidP="00AB06C2">
      <w:pPr>
        <w:pStyle w:val="ae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7E7EDF">
        <w:rPr>
          <w:rFonts w:ascii="Times New Roman CYR" w:hAnsi="Times New Roman CYR" w:cs="Times New Roman CYR"/>
          <w:sz w:val="27"/>
          <w:szCs w:val="27"/>
        </w:rPr>
        <w:t>* тест;</w:t>
      </w:r>
    </w:p>
    <w:p w:rsidR="000811CF" w:rsidRPr="007E7EDF" w:rsidRDefault="000811CF" w:rsidP="00AB06C2">
      <w:pPr>
        <w:pStyle w:val="ae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7E7EDF">
        <w:rPr>
          <w:rFonts w:ascii="Times New Roman CYR" w:hAnsi="Times New Roman CYR" w:cs="Times New Roman CYR"/>
          <w:sz w:val="27"/>
          <w:szCs w:val="27"/>
        </w:rPr>
        <w:t>*диктант;</w:t>
      </w:r>
    </w:p>
    <w:p w:rsidR="000811CF" w:rsidRPr="007E7EDF" w:rsidRDefault="000811CF" w:rsidP="00AB06C2">
      <w:pPr>
        <w:pStyle w:val="ae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7E7EDF">
        <w:rPr>
          <w:rFonts w:ascii="Times New Roman CYR" w:hAnsi="Times New Roman CYR" w:cs="Times New Roman CYR"/>
          <w:sz w:val="27"/>
          <w:szCs w:val="27"/>
        </w:rPr>
        <w:t>* проверочная работа с выборочным ответом;</w:t>
      </w:r>
    </w:p>
    <w:p w:rsidR="000811CF" w:rsidRPr="007E7EDF" w:rsidRDefault="000811CF" w:rsidP="00AB06C2">
      <w:pPr>
        <w:pStyle w:val="ae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7E7EDF">
        <w:rPr>
          <w:rFonts w:ascii="Times New Roman CYR" w:hAnsi="Times New Roman CYR" w:cs="Times New Roman CYR"/>
          <w:sz w:val="27"/>
          <w:szCs w:val="27"/>
        </w:rPr>
        <w:t>* комплексный анализ текста;</w:t>
      </w:r>
    </w:p>
    <w:p w:rsidR="000811CF" w:rsidRPr="007E7EDF" w:rsidRDefault="000811CF" w:rsidP="00AB06C2">
      <w:pPr>
        <w:pStyle w:val="ae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sz w:val="22"/>
          <w:szCs w:val="22"/>
        </w:rPr>
      </w:pPr>
      <w:r w:rsidRPr="007E7EDF">
        <w:rPr>
          <w:rFonts w:ascii="Times New Roman CYR" w:hAnsi="Times New Roman CYR" w:cs="Times New Roman CYR"/>
          <w:sz w:val="27"/>
          <w:szCs w:val="27"/>
        </w:rPr>
        <w:t>публичное выступление по общественно-важным проблемам;</w:t>
      </w:r>
    </w:p>
    <w:p w:rsidR="000811CF" w:rsidRPr="007E7EDF" w:rsidRDefault="000811CF" w:rsidP="00AB06C2">
      <w:pPr>
        <w:pStyle w:val="ae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sz w:val="22"/>
          <w:szCs w:val="22"/>
        </w:rPr>
      </w:pPr>
      <w:r w:rsidRPr="007E7EDF">
        <w:rPr>
          <w:rFonts w:ascii="Times New Roman CYR" w:hAnsi="Times New Roman CYR" w:cs="Times New Roman CYR"/>
          <w:sz w:val="27"/>
          <w:szCs w:val="27"/>
        </w:rPr>
        <w:t>сочинение на морально-нравственную тему;</w:t>
      </w:r>
    </w:p>
    <w:p w:rsidR="000811CF" w:rsidRPr="007E7EDF" w:rsidRDefault="000811CF" w:rsidP="00AB06C2">
      <w:pPr>
        <w:pStyle w:val="ae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sz w:val="22"/>
          <w:szCs w:val="22"/>
        </w:rPr>
      </w:pPr>
      <w:r w:rsidRPr="007E7EDF">
        <w:rPr>
          <w:rFonts w:ascii="Times New Roman CYR" w:hAnsi="Times New Roman CYR" w:cs="Times New Roman CYR"/>
          <w:sz w:val="27"/>
          <w:szCs w:val="27"/>
        </w:rPr>
        <w:t>сочинение-рассуждение по прочитанному тексту.</w:t>
      </w:r>
    </w:p>
    <w:p w:rsidR="007F19F2" w:rsidRPr="007E7EDF" w:rsidRDefault="007F19F2" w:rsidP="00AB06C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F19F2" w:rsidRPr="007E7EDF" w:rsidSect="006D5294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07C3E" w:rsidRPr="007E7EDF" w:rsidRDefault="00A07C3E" w:rsidP="00AB0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bookmarkStart w:id="0" w:name="_GoBack"/>
      <w:bookmarkEnd w:id="0"/>
    </w:p>
    <w:p w:rsidR="00A07C3E" w:rsidRPr="007E7EDF" w:rsidRDefault="00A07C3E" w:rsidP="00AB0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A07C3E" w:rsidRPr="007E7EDF" w:rsidRDefault="00A07C3E" w:rsidP="00AB06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Класс 11</w:t>
      </w:r>
    </w:p>
    <w:p w:rsidR="00A07C3E" w:rsidRPr="007E7EDF" w:rsidRDefault="00A07C3E" w:rsidP="00AB0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E7EDF">
        <w:rPr>
          <w:rFonts w:ascii="Times New Roman" w:hAnsi="Times New Roman" w:cs="Times New Roman"/>
          <w:sz w:val="28"/>
          <w:szCs w:val="28"/>
        </w:rPr>
        <w:t xml:space="preserve"> </w:t>
      </w:r>
      <w:r w:rsidR="005E056E" w:rsidRPr="007E7EDF">
        <w:rPr>
          <w:rFonts w:ascii="Times New Roman" w:hAnsi="Times New Roman" w:cs="Times New Roman"/>
          <w:sz w:val="28"/>
          <w:szCs w:val="28"/>
        </w:rPr>
        <w:t>Хмелевских Г.А.</w:t>
      </w:r>
    </w:p>
    <w:p w:rsidR="00A07C3E" w:rsidRPr="007E7EDF" w:rsidRDefault="00A07C3E" w:rsidP="00AB0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="000811CF" w:rsidRPr="007E7EDF">
        <w:rPr>
          <w:rFonts w:ascii="Times New Roman" w:hAnsi="Times New Roman" w:cs="Times New Roman"/>
          <w:sz w:val="28"/>
          <w:szCs w:val="28"/>
        </w:rPr>
        <w:t xml:space="preserve"> всего 34 часа</w:t>
      </w:r>
      <w:r w:rsidR="003B04C2" w:rsidRPr="007E7EDF">
        <w:rPr>
          <w:rFonts w:ascii="Times New Roman" w:hAnsi="Times New Roman" w:cs="Times New Roman"/>
          <w:sz w:val="28"/>
          <w:szCs w:val="28"/>
        </w:rPr>
        <w:t>; в неделю 1 час</w:t>
      </w:r>
      <w:r w:rsidRPr="007E7EDF">
        <w:rPr>
          <w:rFonts w:ascii="Times New Roman" w:hAnsi="Times New Roman" w:cs="Times New Roman"/>
          <w:sz w:val="28"/>
          <w:szCs w:val="28"/>
        </w:rPr>
        <w:t>.</w:t>
      </w:r>
    </w:p>
    <w:p w:rsidR="00A07C3E" w:rsidRPr="007E7EDF" w:rsidRDefault="00A07C3E" w:rsidP="00AB0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Пла</w:t>
      </w:r>
      <w:r w:rsidR="000811CF" w:rsidRPr="007E7EDF">
        <w:rPr>
          <w:rFonts w:ascii="Times New Roman" w:hAnsi="Times New Roman" w:cs="Times New Roman"/>
          <w:sz w:val="28"/>
          <w:szCs w:val="28"/>
        </w:rPr>
        <w:t>новых контрольных диктантов -2</w:t>
      </w:r>
      <w:r w:rsidR="003B04C2" w:rsidRPr="007E7EDF">
        <w:rPr>
          <w:rFonts w:ascii="Times New Roman" w:hAnsi="Times New Roman" w:cs="Times New Roman"/>
          <w:sz w:val="28"/>
          <w:szCs w:val="28"/>
        </w:rPr>
        <w:t>, сочинений -1, изложений – 1.</w:t>
      </w:r>
    </w:p>
    <w:p w:rsidR="00986923" w:rsidRPr="007E7EDF" w:rsidRDefault="00A07C3E" w:rsidP="00AB0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="001F751C" w:rsidRPr="007E7EDF">
        <w:rPr>
          <w:rFonts w:ascii="Times New Roman" w:hAnsi="Times New Roman" w:cs="Times New Roman"/>
          <w:sz w:val="28"/>
          <w:szCs w:val="28"/>
        </w:rPr>
        <w:t>«Программы общеобразовательных учреждений, Власе</w:t>
      </w:r>
      <w:r w:rsidR="000811CF" w:rsidRPr="007E7EDF">
        <w:rPr>
          <w:rFonts w:ascii="Times New Roman" w:hAnsi="Times New Roman" w:cs="Times New Roman"/>
          <w:sz w:val="28"/>
          <w:szCs w:val="28"/>
        </w:rPr>
        <w:t>нков А.И., Рыбченкова Л.М., 2013</w:t>
      </w:r>
      <w:r w:rsidR="001F751C" w:rsidRPr="007E7EDF">
        <w:rPr>
          <w:rFonts w:ascii="Times New Roman" w:hAnsi="Times New Roman" w:cs="Times New Roman"/>
          <w:sz w:val="28"/>
          <w:szCs w:val="28"/>
        </w:rPr>
        <w:t>.»</w:t>
      </w:r>
    </w:p>
    <w:p w:rsidR="00986923" w:rsidRPr="007E7EDF" w:rsidRDefault="00A07C3E" w:rsidP="00AB0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7E7EDF">
        <w:rPr>
          <w:rFonts w:ascii="Times New Roman" w:hAnsi="Times New Roman" w:cs="Times New Roman"/>
          <w:sz w:val="28"/>
          <w:szCs w:val="28"/>
        </w:rPr>
        <w:t xml:space="preserve"> </w:t>
      </w:r>
      <w:r w:rsidR="00986923" w:rsidRPr="007E7EDF">
        <w:rPr>
          <w:rFonts w:ascii="Times New Roman" w:hAnsi="Times New Roman" w:cs="Times New Roman"/>
          <w:sz w:val="28"/>
          <w:szCs w:val="28"/>
        </w:rPr>
        <w:t>Русский язык: Грамматика. Текст. Стили речи. А.И.Власенкова, Л.М. Рыб</w:t>
      </w:r>
      <w:r w:rsidR="00A1580A" w:rsidRPr="007E7EDF">
        <w:rPr>
          <w:rFonts w:ascii="Times New Roman" w:hAnsi="Times New Roman" w:cs="Times New Roman"/>
          <w:sz w:val="28"/>
          <w:szCs w:val="28"/>
        </w:rPr>
        <w:t>ченкова. – М.: Просвещение, 2013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96"/>
        <w:gridCol w:w="5408"/>
        <w:gridCol w:w="850"/>
        <w:gridCol w:w="1417"/>
        <w:gridCol w:w="1276"/>
      </w:tblGrid>
      <w:tr w:rsidR="00EA2EDA" w:rsidRPr="007E7EDF" w:rsidTr="009764BF">
        <w:trPr>
          <w:trHeight w:val="315"/>
        </w:trPr>
        <w:tc>
          <w:tcPr>
            <w:tcW w:w="796" w:type="dxa"/>
            <w:vMerge w:val="restart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08" w:type="dxa"/>
            <w:vMerge w:val="restart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  <w:vMerge w:val="restart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2EDA" w:rsidRPr="007E7EDF" w:rsidTr="009764BF">
        <w:trPr>
          <w:trHeight w:val="315"/>
        </w:trPr>
        <w:tc>
          <w:tcPr>
            <w:tcW w:w="796" w:type="dxa"/>
            <w:vMerge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vMerge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EA2EDA" w:rsidRPr="007E7EDF" w:rsidTr="009764BF">
        <w:tc>
          <w:tcPr>
            <w:tcW w:w="6204" w:type="dxa"/>
            <w:gridSpan w:val="2"/>
          </w:tcPr>
          <w:p w:rsidR="00EA2EDA" w:rsidRPr="007E7EDF" w:rsidRDefault="00EA2EDA" w:rsidP="00AB0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4+1 ч.</w:t>
            </w:r>
          </w:p>
        </w:tc>
        <w:tc>
          <w:tcPr>
            <w:tcW w:w="1417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Обобщающее повторение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523F31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(продолжение)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3F31" w:rsidRPr="007E7EDF" w:rsidRDefault="00523F3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9764BF" w:rsidRPr="007E7E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523F3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8" w:type="dxa"/>
          </w:tcPr>
          <w:p w:rsidR="00EA2EDA" w:rsidRPr="007E7EDF" w:rsidRDefault="00EA2EDA" w:rsidP="009764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и Типами заданий ЕГЭ</w:t>
            </w:r>
            <w:r w:rsidR="009764BF" w:rsidRPr="007E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523F3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6204" w:type="dxa"/>
            <w:gridSpan w:val="2"/>
          </w:tcPr>
          <w:p w:rsidR="00EA2EDA" w:rsidRPr="007E7EDF" w:rsidRDefault="00EA2EDA" w:rsidP="00AB0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Лексика и фразеология.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4+1 ч.</w:t>
            </w:r>
          </w:p>
        </w:tc>
        <w:tc>
          <w:tcPr>
            <w:tcW w:w="1417" w:type="dxa"/>
          </w:tcPr>
          <w:p w:rsidR="00EA2EDA" w:rsidRPr="007E7EDF" w:rsidRDefault="00EA2EDA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Фонетика, орфоэпия. Разбор заданий ЕГЭ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523F3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Морфемика: состав слова и орфография. Разбор заданий</w:t>
            </w:r>
          </w:p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ЕГЭ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523F3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Морфемика: состав слова, словообразование и орфография.</w:t>
            </w:r>
          </w:p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523F3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Разбор заданий ЕГЭ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D37D4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D37D4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6204" w:type="dxa"/>
            <w:gridSpan w:val="2"/>
          </w:tcPr>
          <w:p w:rsidR="00EA2EDA" w:rsidRPr="007E7EDF" w:rsidRDefault="00EA2EDA" w:rsidP="00AB0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Морфология.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7+2 ч.</w:t>
            </w:r>
          </w:p>
        </w:tc>
        <w:tc>
          <w:tcPr>
            <w:tcW w:w="1417" w:type="dxa"/>
          </w:tcPr>
          <w:p w:rsidR="00EA2EDA" w:rsidRPr="007E7EDF" w:rsidRDefault="00EA2EDA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Морфология. Части речи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D37D4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Морфология. Морфологические характеристики частей</w:t>
            </w:r>
          </w:p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речи. Разбор заданий ЕГЭ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D37D4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Разбор заданий ЕГЭ.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D37D41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  <w:r w:rsidR="009764BF" w:rsidRPr="007E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Разбор заданий ЕГЭ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 </w:t>
            </w:r>
            <w:r w:rsidRPr="007E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(продолжение темы)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2EDA" w:rsidRPr="007E7EDF" w:rsidRDefault="009764BF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 xml:space="preserve">20.12,  27.12, . 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6204" w:type="dxa"/>
            <w:gridSpan w:val="2"/>
          </w:tcPr>
          <w:p w:rsidR="00EA2EDA" w:rsidRPr="007E7EDF" w:rsidRDefault="00EA2EDA" w:rsidP="00AB0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417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Словосочетание. Простое предложение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Синтаксис. Простое предложение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97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 в простом предложении.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Синтаксис. Сложносочиненные и сложноподчиненные</w:t>
            </w:r>
          </w:p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Синтаксис. Бессоюзные сложные предложения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Синтаксис. Сложные предложения с разными видами связи.</w:t>
            </w:r>
          </w:p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6204" w:type="dxa"/>
            <w:gridSpan w:val="2"/>
          </w:tcPr>
          <w:p w:rsidR="00EA2EDA" w:rsidRPr="007E7EDF" w:rsidRDefault="00EA2EDA" w:rsidP="00AB0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7+2 ч</w:t>
            </w:r>
          </w:p>
        </w:tc>
        <w:tc>
          <w:tcPr>
            <w:tcW w:w="1417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Текст. Типы речи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текста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97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и его анализ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417" w:type="dxa"/>
          </w:tcPr>
          <w:p w:rsidR="009764BF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 xml:space="preserve">04.04, </w:t>
            </w:r>
          </w:p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 </w:t>
            </w:r>
            <w:r w:rsidRPr="007E7EDF">
              <w:rPr>
                <w:rFonts w:ascii="Times New Roman" w:hAnsi="Times New Roman" w:cs="Times New Roman"/>
                <w:bCs/>
                <w:sz w:val="24"/>
                <w:szCs w:val="24"/>
              </w:rPr>
              <w:t>речи.</w:t>
            </w:r>
            <w:r w:rsidRPr="007E7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и особенности функционирования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 речи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официально-делового стиля речи </w:t>
            </w:r>
            <w:r w:rsidRPr="007E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(практическое занятие)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A" w:rsidRPr="007E7EDF" w:rsidTr="009764BF">
        <w:tc>
          <w:tcPr>
            <w:tcW w:w="796" w:type="dxa"/>
          </w:tcPr>
          <w:p w:rsidR="00EA2EDA" w:rsidRPr="007E7EDF" w:rsidRDefault="00EA2EDA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8" w:type="dxa"/>
          </w:tcPr>
          <w:p w:rsidR="00EA2EDA" w:rsidRPr="007E7EDF" w:rsidRDefault="00EA2EDA" w:rsidP="00AB0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850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EDA" w:rsidRPr="007E7EDF" w:rsidRDefault="009764BF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EA2EDA" w:rsidRPr="007E7EDF" w:rsidRDefault="00EA2EDA" w:rsidP="00AB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C2" w:rsidRPr="007E7EDF" w:rsidRDefault="00AB06C2" w:rsidP="00AB0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C2" w:rsidRPr="007E7EDF" w:rsidRDefault="00AB06C2" w:rsidP="00AB0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C2" w:rsidRPr="007E7EDF" w:rsidRDefault="00AB06C2" w:rsidP="00AB06C2">
      <w:pPr>
        <w:pStyle w:val="a5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7ED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Содержание тем учебного  </w:t>
      </w:r>
      <w:r w:rsidR="00EA2EDA" w:rsidRPr="007E7EDF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предмета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B06C2" w:rsidRPr="007E7EDF" w:rsidRDefault="00AB06C2" w:rsidP="00AB06C2">
      <w:pPr>
        <w:pStyle w:val="a5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69"/>
        <w:gridCol w:w="7525"/>
        <w:gridCol w:w="1660"/>
      </w:tblGrid>
      <w:tr w:rsidR="00AB06C2" w:rsidRPr="007E7EDF" w:rsidTr="00AB06C2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Pr="007E7E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  <w:p w:rsidR="00AB06C2" w:rsidRPr="007E7EDF" w:rsidRDefault="00AB06C2" w:rsidP="00AB0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</w:t>
            </w:r>
          </w:p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Количество часов</w:t>
            </w:r>
          </w:p>
          <w:p w:rsidR="00AB06C2" w:rsidRPr="007E7EDF" w:rsidRDefault="00AB06C2" w:rsidP="00AB0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B06C2" w:rsidRPr="007E7EDF" w:rsidTr="00AB06C2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C2" w:rsidRPr="007E7EDF" w:rsidRDefault="00AB06C2" w:rsidP="00AB0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Синтаксис и пунктуация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4+1</w:t>
            </w:r>
          </w:p>
        </w:tc>
      </w:tr>
      <w:tr w:rsidR="00AB06C2" w:rsidRPr="007E7EDF" w:rsidTr="00AB06C2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C2" w:rsidRPr="007E7EDF" w:rsidRDefault="00AB06C2" w:rsidP="00AB0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Фонетика. Орфоэпия. Лексика  и фразеология.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4+1</w:t>
            </w:r>
          </w:p>
        </w:tc>
      </w:tr>
      <w:tr w:rsidR="00AB06C2" w:rsidRPr="007E7EDF" w:rsidTr="00AB06C2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C2" w:rsidRPr="007E7EDF" w:rsidRDefault="00AB06C2" w:rsidP="00AB0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Грамматика. Морфология.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7+2</w:t>
            </w:r>
          </w:p>
        </w:tc>
      </w:tr>
      <w:tr w:rsidR="00AB06C2" w:rsidRPr="007E7EDF" w:rsidTr="00AB06C2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C2" w:rsidRPr="007E7EDF" w:rsidRDefault="00AB06C2" w:rsidP="00AB0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Синтаксис.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</w:t>
            </w:r>
          </w:p>
        </w:tc>
      </w:tr>
      <w:tr w:rsidR="00AB06C2" w:rsidRPr="007E7EDF" w:rsidTr="00AB06C2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C2" w:rsidRPr="007E7EDF" w:rsidRDefault="00AB06C2" w:rsidP="00AB0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Стили речи.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C2" w:rsidRPr="007E7EDF" w:rsidRDefault="00AB06C2" w:rsidP="00AB0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7+2</w:t>
            </w:r>
          </w:p>
        </w:tc>
      </w:tr>
      <w:tr w:rsidR="00AB06C2" w:rsidRPr="007E7EDF" w:rsidTr="00AB06C2">
        <w:tc>
          <w:tcPr>
            <w:tcW w:w="8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C2" w:rsidRPr="007E7EDF" w:rsidRDefault="00AB06C2" w:rsidP="00AB06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C2" w:rsidRPr="007E7EDF" w:rsidRDefault="00AB06C2" w:rsidP="00AB0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7E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35 ч.</w:t>
            </w:r>
          </w:p>
        </w:tc>
      </w:tr>
    </w:tbl>
    <w:p w:rsidR="00AB06C2" w:rsidRPr="007E7EDF" w:rsidRDefault="00AB06C2" w:rsidP="00AB06C2">
      <w:pPr>
        <w:pStyle w:val="a5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коммуникативной компетенции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Раздел 1. Речь. Речевое общение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1. Речь как деятельность. Виды речевой деятельности: чтение, аудирование, говорение, письмо.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Культура чтения, аудирования, говорения и письма. Речевое общение и его основные элементы. Виды речевого общения. Сферы речевого общения.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средств в соответствии с ситуацией и сферой речевого общения.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компетенции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Раздел 2. Функциональная стилистика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1. Функциональная стилистика как учение о функционально-стилистической дифференциации языка.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</w:t>
      </w:r>
      <w:r w:rsidRPr="007E7EDF">
        <w:rPr>
          <w:sz w:val="28"/>
          <w:szCs w:val="28"/>
        </w:rPr>
        <w:t xml:space="preserve"> </w:t>
      </w:r>
      <w:r w:rsidRPr="007E7EDF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языка.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Наблюдение за использованием изобразительно-выразительных средств языка в публицистических и художественных текстах.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Проведение стилистического анализа текстов разных стилей и функциональных разновидностей языка. 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>Раздел 3. Культура речи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Причины коммуникативных неудач, их предупреждение и преодоление.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Нормативные словари современного русского языка и справочники.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Уместность использования языковых средств в речевом высказывании.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Осуществление выбора наиболее точных языковых средств в соответствии со сферами и ситуациями речевого общения.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Соблюдение норм речевого поведения в социально-культурной, официально-деловой и учебно-научной сферах общения, в том числе при обсуждении дискуссионных проблем, на защите реферата, проектной работы.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Использование нормативных словарей русского языка и справочников.</w:t>
      </w:r>
      <w:r w:rsidRPr="007E7EDF">
        <w:rPr>
          <w:sz w:val="28"/>
          <w:szCs w:val="28"/>
        </w:rPr>
        <w:t xml:space="preserve"> </w:t>
      </w:r>
      <w:r w:rsidRPr="007E7EDF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культуроведческой компетенции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>Уместное использование правил русского речевого этикета в учебной деятельности и повседневной жизни.</w:t>
      </w:r>
    </w:p>
    <w:p w:rsidR="00AB06C2" w:rsidRPr="007E7EDF" w:rsidRDefault="00AB06C2" w:rsidP="00AB06C2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C3E" w:rsidRPr="007E7EDF" w:rsidRDefault="00A07C3E" w:rsidP="00AB0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ЗНАНИЯМ, УМЕНИЯМ И НАВЫКАМ УЧАЩИХСЯ </w:t>
      </w:r>
    </w:p>
    <w:p w:rsidR="00A07C3E" w:rsidRPr="007E7EDF" w:rsidRDefault="00A07C3E" w:rsidP="00AB0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D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E7ED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11 класса учащиеся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должны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иметь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образовательным минимумом знания о фонетической, лексической и грамматической системах рус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ского языка, о тексте и стилях речи;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читательскими умениями, достаточными для продук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тивной самостоятельной работы с литературой разных стилей и жанров;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передавать содержание прочитанного близко к тексту, сжато, выборочно, с изменением последовательности содержа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ния, с выделением элементов, отражающих идейный смысл произведения, с выражением собственных суждений о прочи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танном - в устной и письменной формах;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орфографической, пунктуационной, речевой грамотно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ный, морфологический, синтаксический, речеведческий разбор, анализ художественного текста;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пользоваться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языковыми средствами точной передачи мысли при построении научно-учебного, научно-популярного выска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зывания, правильно употребляя термины, обеспечивая простоту и ясность предложений, структурную четкость высказывания;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составлять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реферат по нескольким источникам, выступать с ним, отвечать на вопросы по теме реферата, защищать разви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ваемые в нем положения;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>участвовать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 xml:space="preserve"> в диспуте, дискуссии;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-  </w:t>
      </w:r>
      <w:r w:rsidRPr="007E7EDF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представление о социальной сущности языка, его функ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циях и структуре, о языковой норме и происходящих в русском языке изменениях, о его взаимосвязи с другими языками,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за результатами обучения осуществляется по трем на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правлениям: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1. 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Учитывается умение учащегося производить разбор звуков ре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2. 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Учитывается способность учащегося выразить себя, свои зна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ния, свое отношение к действительности в устной и письмен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ной форме.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hAnsi="Times New Roman" w:cs="Times New Roman"/>
          <w:sz w:val="28"/>
          <w:szCs w:val="28"/>
        </w:rPr>
        <w:t xml:space="preserve">3. 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тельными возможностями, нормами орфографии и пунктуации; 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Формами контроля, выявляющего подготовку учащегося по русскому языку, служат соответствующие виды разбора, устные сооб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щения учащегося, письменные работы типа изложения с творческим заданием, сочинения разнообразных жанров, рефераты.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Виды разбора, практикуемые в основной школе и помещенные на форзацах учебника в полной мере сохраняют свою значимость, вме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сте с тем в старших классах к разбору предъявляются новые, более высокие требования. Выражаются они в следующем.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Во-первых, во всех видах разбора усиливается их практическая на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правленность: устанавливается взаимосвязь фонетических и морфо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логических признаков с орфографией, синтаксических признаков - с пунктуацией. Анализируя фонетический, слоговой состав слова, ученик указывает варианты возможного переноса слова, называет орфограммы, подчиняющиеся морфологическому принципу (пишу по правилу), фонетическому (пишу согласно произношению) и тра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диционному (так принято писать, надо запомнить).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При словообразовательном и морфологическом разборе частей речи непременным требованием должно быть объяснение особенно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стей правописания разбираемого слова: ученик находит содержа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щиеся в слове орфограммы, определяет принцип написания, а если принцип морфологический, указывает, какое и как надо применить правило.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При синтаксическом разборе ученик объясняет постановку зна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ков препинания, называет их функцию (завершения, отделения, вы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деления).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Принципиально важной операцией во всех видах морфологиче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ского и синтаксического разбора является нахождение, поиск под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лежащей разбору лингвистической единицы в данном предложении (если разбирается часть речи), в данном тексте (при синтаксическом разборе). Как показывает практика, различение, узнавание частей речи для многих учащихся оказывается не менее сложным, чем оп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ределение грамматических форм той или иной части речи. И это не случайно: правильное определение части речи, моментальное ее уз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навание требуют от ученика хорошо развитых обобщенных грамма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тических умений, морфологических и синтаксических. Используе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мые же в основной школе схемы морфологического разбора как раз и опускают эту - по сути своей ключевую! - операцию. Поэтому в старших классах (когда все части речи уже изучены) первой опера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цией   морфологического   разбора   самостоятельных   частей   речи должно быть: «Найдите слово, относящееся к данной части речи, укажите в нем признаки этой части речи, назовите его начальную форму (если слово изменяется)».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Разбор служебных частей речи и междометия целесообразно производить по общей схеме, так как наиболее существенным в дан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ном случае является именно их разграничение: предлог это или союз, частица или междометие? Разбор же каждой служебной части речи в отдельности устраняет глазную трудность, и потому разбор утрачивает свою практическую значимость. Схема для разбора слу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жебных частей речи и междометия рекомендуется следующая: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♦  найдите слово, относящееся к служебным частям речи или междометиям;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♦  назовите часть речи, укажите ее признаки в данном слове;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♦  определите разряд (группу) по значению;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♦  выявите синтаксическую (или смысловую) роль;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♦  назовите, как образована часть речи (для производных, слож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ных и составных частей речи);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♦  каковы особенности правописания.</w:t>
      </w:r>
    </w:p>
    <w:p w:rsidR="00A07C3E" w:rsidRPr="007E7EDF" w:rsidRDefault="00A07C3E" w:rsidP="00AB0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Во-вторых, виды разбора в старших классах предполагают уста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новление взаимосвязи между языковыми уровнями, а следовательно, и разделами курса русского языка. Так, лексико-фразеологический разбор (порядок его приводится ниже) предполагает связь со стили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стикой, словообразовательный разбор - с фонетикой (учащиеся вы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являют чередующиеся гласные и согласные в слове, подтверждают наличие чередующихся звуков речи), а также с морфологией (уча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щиеся определяют, для какой части речи характерен содержащийся в слове суффикс и подтверждают это другими словами, образован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ными таким же способом), морфологический разбор предполагает связь с синтаксисом (что стало уже традиционным).</w:t>
      </w:r>
    </w:p>
    <w:p w:rsidR="00770C28" w:rsidRPr="007E7EDF" w:rsidRDefault="00A07C3E" w:rsidP="00AB06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Многочисленные виды синтаксического разбора (их 11), прак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тически не используемые в старших классах из-за их дробности, це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лесообразно объединить четырьмя схемами, упрощающими работу по анализу всех синтаксических структур: «Разбор словосочетания» (с определением и способа синтаксической связи между словами, и грамматического значения словосочетаний), «Разбор простого пред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ложения» (включая разбор его по членам предложения и выявление элементов, осложняющих предложение), «Разбор «сложного пред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ложения» (всех его видов), «Разбор предложения с прямой речью» (при этом ученик должен определить, можно ли содержание пред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softHyphen/>
        <w:t>ложения с прямой речью передать другим способом; если можно - выполнить это действие).</w:t>
      </w:r>
    </w:p>
    <w:p w:rsidR="009C198E" w:rsidRPr="007E7EDF" w:rsidRDefault="009C198E" w:rsidP="00AB06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1CF" w:rsidRPr="007E7EDF" w:rsidRDefault="000811CF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учебно-методического обеспечения.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Учебник: 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«Русский язык. 10-11 классы». Учебник для общеобразовательных учреждений: базовый уровень. Авторы: А.И. Власенков, Л.М. Р</w:t>
      </w:r>
      <w:r w:rsidR="00E9334C" w:rsidRPr="007E7EDF">
        <w:rPr>
          <w:rFonts w:ascii="Times New Roman" w:eastAsia="Times New Roman" w:hAnsi="Times New Roman" w:cs="Times New Roman"/>
          <w:sz w:val="28"/>
          <w:szCs w:val="28"/>
        </w:rPr>
        <w:t>ыбченкова. М.: Просвещение, 2014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пособие</w:t>
      </w:r>
      <w:r w:rsidRPr="007E7E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учителя: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1. Золоторёва, И.В. Поурочные разработки по русскому языку. 11 класс: Программы 34 и 68 часов/ И.В. З</w:t>
      </w:r>
      <w:r w:rsidR="00E9334C" w:rsidRPr="007E7EDF">
        <w:rPr>
          <w:rFonts w:ascii="Times New Roman" w:eastAsia="Times New Roman" w:hAnsi="Times New Roman" w:cs="Times New Roman"/>
          <w:sz w:val="28"/>
          <w:szCs w:val="28"/>
        </w:rPr>
        <w:t>олотарёва, - Москва «ВАКО», 2013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 для учителя: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 xml:space="preserve"> Амбушева, Т.М. и др. Русский язык. 10-11 классы: исследовательские работы/ Т.М. Амбушева и др., - Волгоград: Учитель, 20</w:t>
      </w:r>
      <w:r w:rsidR="00AB06C2" w:rsidRPr="007E7EDF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 xml:space="preserve"> Бисеров, А.Ю. ЕГЭ – 2011: русский язык: самые новые задания/ А.Ю. Бисеров, - ФИПИ, 201</w:t>
      </w:r>
      <w:r w:rsidR="00AB06C2" w:rsidRPr="007E7ED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 xml:space="preserve"> Цветкова, Г.В. Русский язык. 6 -11 классы: проектная деятельность учащихся/ Г.В.Цветкова, - Волгоград: Учитель, 20</w:t>
      </w:r>
      <w:r w:rsidR="00AB06C2" w:rsidRPr="007E7EDF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 xml:space="preserve"> Касперская, О.В. Русский язык. 5 -11 классы. Анализ художественного текста: разработки уроков, опорные конспекты/ О.В.Касперская, - Волгоград: Учитель, 201</w:t>
      </w:r>
      <w:r w:rsidR="00AB06C2" w:rsidRPr="007E7ED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Мультимедийные пособия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>. 1-С Репетитор «Русский язык» Обучающая программа для школьников старших классов и абитуриентов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>. Электронный репетитор-тренажер «Курс русского языка»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>. Уроки русского языка Кирилла и Мефодия 5-6 класс</w:t>
      </w:r>
    </w:p>
    <w:p w:rsidR="00F6787D" w:rsidRPr="007E7EDF" w:rsidRDefault="00E9334C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87D" w:rsidRPr="007E7EDF">
        <w:rPr>
          <w:rFonts w:ascii="Times New Roman" w:eastAsia="Times New Roman" w:hAnsi="Times New Roman" w:cs="Times New Roman"/>
          <w:sz w:val="28"/>
          <w:szCs w:val="28"/>
        </w:rPr>
        <w:t>. Полный мультимедийный курс по русскому языку для 5–6 классов, 40 интерактивных уроков. Кирилл и Мефодий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1. Культура письменной речи </w:t>
      </w:r>
      <w:hyperlink r:id="rId9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http://www.gramma.ru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2. Имена.org – популярно об именах и фамилиях </w:t>
      </w:r>
      <w:hyperlink r:id="rId10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http://www.imena.org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3. Крылатые слова и выражения </w:t>
      </w:r>
      <w:hyperlink r:id="rId11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http://slova.ndo.ru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4. Мир слова русского </w:t>
      </w:r>
      <w:hyperlink r:id="rId12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http://www.rusword.org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5. Рукописные памятники Древней Руси </w:t>
      </w:r>
      <w:hyperlink r:id="rId13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http://www.lrc-lib.ru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6. Русская фонетика: мультимедийный Интернет – учебник </w:t>
      </w:r>
      <w:hyperlink r:id="rId14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http://www.philol.msu.ru/rus/galva-1/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7. Русское письмо: происхождение письменности, рукописи, шрифты </w:t>
      </w:r>
      <w:hyperlink r:id="rId15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http://character.webzone.ru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8. Светозар: Открытая международная олимпиада школьников по русскому языку </w:t>
      </w:r>
      <w:hyperlink r:id="rId16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http://www.svetozar.ru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9. Электронные пособия по русскому языку для школьников </w:t>
      </w:r>
      <w:hyperlink r:id="rId17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http://learning-russian.gramota.ru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10. </w:t>
      </w:r>
      <w:hyperlink r:id="rId18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http://rusolimp.kopeisk.ru/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DF">
        <w:rPr>
          <w:rFonts w:ascii="Times New Roman" w:eastAsia="Times New Roman" w:hAnsi="Times New Roman" w:cs="Times New Roman"/>
          <w:sz w:val="28"/>
          <w:szCs w:val="28"/>
        </w:rPr>
        <w:t>11. </w:t>
      </w:r>
      <w:hyperlink r:id="rId19" w:tgtFrame="_blank" w:history="1">
        <w:r w:rsidRPr="007E7E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http://www.svetozar.ru/</w:t>
        </w:r>
      </w:hyperlink>
    </w:p>
    <w:p w:rsidR="00F6787D" w:rsidRPr="007E7EDF" w:rsidRDefault="00F6787D" w:rsidP="00AB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87D" w:rsidRPr="007E7EDF" w:rsidRDefault="00F6787D" w:rsidP="00AB06C2">
      <w:pPr>
        <w:spacing w:after="0" w:line="240" w:lineRule="auto"/>
        <w:jc w:val="both"/>
        <w:rPr>
          <w:rFonts w:ascii="Roboto" w:eastAsia="Times New Roman" w:hAnsi="Roboto" w:cs="Times New Roman"/>
        </w:rPr>
      </w:pPr>
    </w:p>
    <w:p w:rsidR="00F6787D" w:rsidRPr="007E7EDF" w:rsidRDefault="00F6787D" w:rsidP="00AB06C2">
      <w:pPr>
        <w:spacing w:after="0" w:line="240" w:lineRule="auto"/>
        <w:rPr>
          <w:rFonts w:ascii="Roboto" w:eastAsia="Times New Roman" w:hAnsi="Roboto" w:cs="Times New Roman"/>
        </w:rPr>
      </w:pPr>
    </w:p>
    <w:p w:rsidR="000811CF" w:rsidRPr="007E7EDF" w:rsidRDefault="000811CF" w:rsidP="00AB06C2">
      <w:pPr>
        <w:spacing w:after="0" w:line="240" w:lineRule="auto"/>
        <w:jc w:val="right"/>
        <w:rPr>
          <w:rFonts w:eastAsia="Times New Roman" w:cs="Times New Roman"/>
          <w:b/>
          <w:bCs/>
          <w:sz w:val="27"/>
          <w:szCs w:val="27"/>
        </w:rPr>
      </w:pPr>
    </w:p>
    <w:p w:rsidR="000811CF" w:rsidRPr="007E7EDF" w:rsidRDefault="000811CF" w:rsidP="00AB06C2">
      <w:pPr>
        <w:spacing w:after="0" w:line="240" w:lineRule="auto"/>
        <w:jc w:val="right"/>
        <w:rPr>
          <w:rFonts w:eastAsia="Times New Roman" w:cs="Times New Roman"/>
          <w:b/>
          <w:bCs/>
          <w:sz w:val="27"/>
          <w:szCs w:val="27"/>
        </w:rPr>
      </w:pPr>
    </w:p>
    <w:p w:rsidR="000811CF" w:rsidRPr="007E7EDF" w:rsidRDefault="000811CF" w:rsidP="00AB06C2">
      <w:pPr>
        <w:spacing w:after="0" w:line="240" w:lineRule="auto"/>
        <w:jc w:val="right"/>
        <w:rPr>
          <w:rFonts w:eastAsia="Times New Roman" w:cs="Times New Roman"/>
          <w:b/>
          <w:bCs/>
          <w:sz w:val="27"/>
          <w:szCs w:val="27"/>
        </w:rPr>
      </w:pPr>
    </w:p>
    <w:p w:rsidR="000811CF" w:rsidRPr="007E7EDF" w:rsidRDefault="000811CF" w:rsidP="00AB06C2">
      <w:pPr>
        <w:spacing w:after="0" w:line="240" w:lineRule="auto"/>
        <w:jc w:val="right"/>
        <w:rPr>
          <w:rFonts w:eastAsia="Times New Roman" w:cs="Times New Roman"/>
          <w:b/>
          <w:bCs/>
          <w:sz w:val="27"/>
          <w:szCs w:val="27"/>
        </w:rPr>
      </w:pPr>
    </w:p>
    <w:p w:rsidR="000811CF" w:rsidRPr="007E7EDF" w:rsidRDefault="000811CF" w:rsidP="00AB06C2">
      <w:pPr>
        <w:spacing w:after="0" w:line="240" w:lineRule="auto"/>
        <w:jc w:val="right"/>
        <w:rPr>
          <w:rFonts w:eastAsia="Times New Roman" w:cs="Times New Roman"/>
          <w:b/>
          <w:bCs/>
          <w:sz w:val="27"/>
          <w:szCs w:val="27"/>
        </w:rPr>
      </w:pPr>
    </w:p>
    <w:p w:rsidR="000811CF" w:rsidRPr="007E7EDF" w:rsidRDefault="000811CF" w:rsidP="00AB06C2">
      <w:pPr>
        <w:spacing w:after="0" w:line="240" w:lineRule="auto"/>
        <w:jc w:val="right"/>
        <w:rPr>
          <w:rFonts w:eastAsia="Times New Roman" w:cs="Times New Roman"/>
          <w:b/>
          <w:bCs/>
          <w:sz w:val="27"/>
          <w:szCs w:val="27"/>
        </w:rPr>
      </w:pPr>
    </w:p>
    <w:p w:rsidR="00F6787D" w:rsidRPr="007E7EDF" w:rsidRDefault="00F6787D" w:rsidP="00AB06C2">
      <w:pPr>
        <w:spacing w:after="0" w:line="240" w:lineRule="auto"/>
        <w:rPr>
          <w:rFonts w:ascii="Roboto" w:eastAsia="Times New Roman" w:hAnsi="Roboto" w:cs="Times New Roman"/>
        </w:rPr>
      </w:pPr>
    </w:p>
    <w:p w:rsidR="00F6787D" w:rsidRPr="007E7EDF" w:rsidRDefault="00F6787D" w:rsidP="00AB06C2">
      <w:pPr>
        <w:spacing w:after="0" w:line="240" w:lineRule="auto"/>
        <w:rPr>
          <w:rFonts w:ascii="Roboto" w:eastAsia="Times New Roman" w:hAnsi="Roboto" w:cs="Times New Roman"/>
        </w:rPr>
      </w:pPr>
    </w:p>
    <w:p w:rsidR="00F6787D" w:rsidRPr="007E7EDF" w:rsidRDefault="00F6787D" w:rsidP="00AB06C2">
      <w:pPr>
        <w:spacing w:after="0" w:line="240" w:lineRule="auto"/>
        <w:rPr>
          <w:rFonts w:ascii="Roboto" w:eastAsia="Times New Roman" w:hAnsi="Roboto" w:cs="Times New Roman"/>
        </w:rPr>
      </w:pPr>
    </w:p>
    <w:p w:rsidR="00F6787D" w:rsidRPr="007E7EDF" w:rsidRDefault="00F6787D" w:rsidP="00AB06C2">
      <w:pPr>
        <w:spacing w:after="0" w:line="240" w:lineRule="auto"/>
        <w:rPr>
          <w:rFonts w:ascii="Roboto" w:eastAsia="Times New Roman" w:hAnsi="Roboto" w:cs="Times New Roman"/>
        </w:rPr>
      </w:pPr>
    </w:p>
    <w:p w:rsidR="00F6787D" w:rsidRPr="007E7EDF" w:rsidRDefault="00F6787D" w:rsidP="00AB06C2">
      <w:pPr>
        <w:spacing w:after="0" w:line="240" w:lineRule="auto"/>
        <w:rPr>
          <w:rFonts w:ascii="Roboto" w:eastAsia="Times New Roman" w:hAnsi="Roboto" w:cs="Times New Roman"/>
        </w:rPr>
      </w:pPr>
    </w:p>
    <w:p w:rsidR="00F6787D" w:rsidRPr="007E7EDF" w:rsidRDefault="00F6787D" w:rsidP="00AB06C2">
      <w:pPr>
        <w:spacing w:after="0" w:line="240" w:lineRule="auto"/>
        <w:rPr>
          <w:rFonts w:ascii="Roboto" w:eastAsia="Times New Roman" w:hAnsi="Roboto" w:cs="Times New Roman"/>
        </w:rPr>
      </w:pPr>
    </w:p>
    <w:p w:rsidR="00F6787D" w:rsidRPr="007E7EDF" w:rsidRDefault="00F6787D" w:rsidP="00AB0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7D" w:rsidRPr="007E7EDF" w:rsidRDefault="00F6787D" w:rsidP="00AB0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8E" w:rsidRPr="007E7EDF" w:rsidRDefault="009C198E" w:rsidP="00AB0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98E" w:rsidRPr="007E7EDF" w:rsidSect="00EA2E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E2" w:rsidRDefault="00A300E2" w:rsidP="00DC5162">
      <w:pPr>
        <w:spacing w:after="0" w:line="240" w:lineRule="auto"/>
      </w:pPr>
      <w:r>
        <w:separator/>
      </w:r>
    </w:p>
  </w:endnote>
  <w:endnote w:type="continuationSeparator" w:id="0">
    <w:p w:rsidR="00A300E2" w:rsidRDefault="00A300E2" w:rsidP="00DC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118288"/>
      <w:docPartObj>
        <w:docPartGallery w:val="Page Numbers (Bottom of Page)"/>
        <w:docPartUnique/>
      </w:docPartObj>
    </w:sdtPr>
    <w:sdtContent>
      <w:p w:rsidR="00AB06C2" w:rsidRDefault="00AC0FAE">
        <w:pPr>
          <w:pStyle w:val="aa"/>
          <w:jc w:val="right"/>
        </w:pPr>
        <w:fldSimple w:instr="PAGE   \* MERGEFORMAT">
          <w:r w:rsidR="00A300E2">
            <w:rPr>
              <w:noProof/>
            </w:rPr>
            <w:t>1</w:t>
          </w:r>
        </w:fldSimple>
      </w:p>
    </w:sdtContent>
  </w:sdt>
  <w:p w:rsidR="00AB06C2" w:rsidRDefault="00AB06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E2" w:rsidRDefault="00A300E2" w:rsidP="00DC5162">
      <w:pPr>
        <w:spacing w:after="0" w:line="240" w:lineRule="auto"/>
      </w:pPr>
      <w:r>
        <w:separator/>
      </w:r>
    </w:p>
  </w:footnote>
  <w:footnote w:type="continuationSeparator" w:id="0">
    <w:p w:rsidR="00A300E2" w:rsidRDefault="00A300E2" w:rsidP="00DC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3B"/>
    <w:multiLevelType w:val="hybridMultilevel"/>
    <w:tmpl w:val="A0A204D4"/>
    <w:lvl w:ilvl="0" w:tplc="4DCA9B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4A36"/>
    <w:multiLevelType w:val="multilevel"/>
    <w:tmpl w:val="83EA4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B136D"/>
    <w:multiLevelType w:val="hybridMultilevel"/>
    <w:tmpl w:val="B19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205"/>
    <w:multiLevelType w:val="hybridMultilevel"/>
    <w:tmpl w:val="6CD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D8B"/>
    <w:multiLevelType w:val="hybridMultilevel"/>
    <w:tmpl w:val="9C087728"/>
    <w:lvl w:ilvl="0" w:tplc="BBA0A2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965B4"/>
    <w:multiLevelType w:val="hybridMultilevel"/>
    <w:tmpl w:val="D74C2F72"/>
    <w:lvl w:ilvl="0" w:tplc="4DCA9B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8135A"/>
    <w:multiLevelType w:val="hybridMultilevel"/>
    <w:tmpl w:val="0ED2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61FD0"/>
    <w:multiLevelType w:val="multilevel"/>
    <w:tmpl w:val="6FFC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0434"/>
    <w:multiLevelType w:val="hybridMultilevel"/>
    <w:tmpl w:val="16A05BE8"/>
    <w:lvl w:ilvl="0" w:tplc="4DCA9B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62CD4"/>
    <w:multiLevelType w:val="hybridMultilevel"/>
    <w:tmpl w:val="69E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6307A"/>
    <w:rsid w:val="0006307A"/>
    <w:rsid w:val="000811CF"/>
    <w:rsid w:val="000B0AD4"/>
    <w:rsid w:val="000D3B72"/>
    <w:rsid w:val="00106241"/>
    <w:rsid w:val="00113899"/>
    <w:rsid w:val="00120208"/>
    <w:rsid w:val="0016188B"/>
    <w:rsid w:val="001B48C4"/>
    <w:rsid w:val="001F1985"/>
    <w:rsid w:val="001F751C"/>
    <w:rsid w:val="00222A85"/>
    <w:rsid w:val="003B04C2"/>
    <w:rsid w:val="003B5ADF"/>
    <w:rsid w:val="003D0B3E"/>
    <w:rsid w:val="003F5F7D"/>
    <w:rsid w:val="00466B02"/>
    <w:rsid w:val="004B4054"/>
    <w:rsid w:val="00513F0A"/>
    <w:rsid w:val="00523F31"/>
    <w:rsid w:val="005C148D"/>
    <w:rsid w:val="005D0915"/>
    <w:rsid w:val="005E056E"/>
    <w:rsid w:val="006D5294"/>
    <w:rsid w:val="00770C28"/>
    <w:rsid w:val="007933B0"/>
    <w:rsid w:val="007966FF"/>
    <w:rsid w:val="007E7EDF"/>
    <w:rsid w:val="007F19F2"/>
    <w:rsid w:val="00847957"/>
    <w:rsid w:val="00863E31"/>
    <w:rsid w:val="008F032F"/>
    <w:rsid w:val="009764BF"/>
    <w:rsid w:val="009839A3"/>
    <w:rsid w:val="00986923"/>
    <w:rsid w:val="009A4CAA"/>
    <w:rsid w:val="009A4CCA"/>
    <w:rsid w:val="009B217B"/>
    <w:rsid w:val="009C198E"/>
    <w:rsid w:val="009C7139"/>
    <w:rsid w:val="009D1D84"/>
    <w:rsid w:val="00A07B69"/>
    <w:rsid w:val="00A07C3E"/>
    <w:rsid w:val="00A1580A"/>
    <w:rsid w:val="00A300E2"/>
    <w:rsid w:val="00A8499D"/>
    <w:rsid w:val="00AB06C2"/>
    <w:rsid w:val="00AC0FAE"/>
    <w:rsid w:val="00B00691"/>
    <w:rsid w:val="00B1356E"/>
    <w:rsid w:val="00C4023C"/>
    <w:rsid w:val="00C81955"/>
    <w:rsid w:val="00CE5DCF"/>
    <w:rsid w:val="00D37D41"/>
    <w:rsid w:val="00DB56F9"/>
    <w:rsid w:val="00DC5162"/>
    <w:rsid w:val="00DF10E0"/>
    <w:rsid w:val="00DF78A5"/>
    <w:rsid w:val="00E02C4C"/>
    <w:rsid w:val="00E87158"/>
    <w:rsid w:val="00E9334C"/>
    <w:rsid w:val="00EA2EDA"/>
    <w:rsid w:val="00EB4E03"/>
    <w:rsid w:val="00ED6EAC"/>
    <w:rsid w:val="00F0746B"/>
    <w:rsid w:val="00F61443"/>
    <w:rsid w:val="00F62D96"/>
    <w:rsid w:val="00F6787D"/>
    <w:rsid w:val="00FC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E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DF1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10E0"/>
    <w:pPr>
      <w:spacing w:after="0" w:line="240" w:lineRule="auto"/>
    </w:pPr>
  </w:style>
  <w:style w:type="paragraph" w:customStyle="1" w:styleId="fr2">
    <w:name w:val="fr2"/>
    <w:basedOn w:val="a"/>
    <w:rsid w:val="00D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DF78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78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162"/>
  </w:style>
  <w:style w:type="paragraph" w:styleId="aa">
    <w:name w:val="footer"/>
    <w:basedOn w:val="a"/>
    <w:link w:val="ab"/>
    <w:uiPriority w:val="99"/>
    <w:unhideWhenUsed/>
    <w:rsid w:val="00DC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162"/>
  </w:style>
  <w:style w:type="paragraph" w:styleId="ac">
    <w:name w:val="Balloon Text"/>
    <w:basedOn w:val="a"/>
    <w:link w:val="ad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162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1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F0A"/>
  </w:style>
  <w:style w:type="character" w:styleId="af">
    <w:name w:val="Hyperlink"/>
    <w:basedOn w:val="a0"/>
    <w:uiPriority w:val="99"/>
    <w:semiHidden/>
    <w:unhideWhenUsed/>
    <w:rsid w:val="00F6787D"/>
    <w:rPr>
      <w:color w:val="0000FF"/>
      <w:u w:val="single"/>
    </w:rPr>
  </w:style>
  <w:style w:type="character" w:styleId="af0">
    <w:name w:val="Strong"/>
    <w:basedOn w:val="a0"/>
    <w:uiPriority w:val="22"/>
    <w:qFormat/>
    <w:rsid w:val="00F67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E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DF1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10E0"/>
    <w:pPr>
      <w:spacing w:after="0" w:line="240" w:lineRule="auto"/>
    </w:pPr>
  </w:style>
  <w:style w:type="paragraph" w:customStyle="1" w:styleId="fr2">
    <w:name w:val="fr2"/>
    <w:basedOn w:val="a"/>
    <w:rsid w:val="00D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DF78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78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162"/>
  </w:style>
  <w:style w:type="paragraph" w:styleId="aa">
    <w:name w:val="footer"/>
    <w:basedOn w:val="a"/>
    <w:link w:val="ab"/>
    <w:uiPriority w:val="99"/>
    <w:unhideWhenUsed/>
    <w:rsid w:val="00DC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162"/>
  </w:style>
  <w:style w:type="paragraph" w:styleId="ac">
    <w:name w:val="Balloon Text"/>
    <w:basedOn w:val="a"/>
    <w:link w:val="ad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162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1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F0A"/>
  </w:style>
  <w:style w:type="character" w:styleId="af">
    <w:name w:val="Hyperlink"/>
    <w:basedOn w:val="a0"/>
    <w:uiPriority w:val="99"/>
    <w:semiHidden/>
    <w:unhideWhenUsed/>
    <w:rsid w:val="00F6787D"/>
    <w:rPr>
      <w:color w:val="0000FF"/>
      <w:u w:val="single"/>
    </w:rPr>
  </w:style>
  <w:style w:type="character" w:styleId="af0">
    <w:name w:val="Strong"/>
    <w:basedOn w:val="a0"/>
    <w:uiPriority w:val="22"/>
    <w:qFormat/>
    <w:rsid w:val="00F67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4web.ru/go.html?href=http%3A%2F%2Fwww.lrc-lib.ru%2F" TargetMode="External"/><Relationship Id="rId18" Type="http://schemas.openxmlformats.org/officeDocument/2006/relationships/hyperlink" Target="http://doc4web.ru/go.html?href=http%3A%2F%2Frusolimp.kopeisk.ru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oc4web.ru/go.html?href=http%3A%2F%2Fwww.rusword.org%2F" TargetMode="External"/><Relationship Id="rId17" Type="http://schemas.openxmlformats.org/officeDocument/2006/relationships/hyperlink" Target="http://doc4web.ru/go.html?href=http%3A%2F%2Flearning-russian.gramota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4web.ru/go.html?href=http%3A%2F%2Fwww.svetozar.ru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4web.ru/go.html?href=http%3A%2F%2Fslova.ndo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4web.ru/go.html?href=http%3A%2F%2Fcharacter.webzone.ru%2F" TargetMode="External"/><Relationship Id="rId10" Type="http://schemas.openxmlformats.org/officeDocument/2006/relationships/hyperlink" Target="http://doc4web.ru/go.html?href=http%3A%2F%2Fwww.imena.org%2F" TargetMode="External"/><Relationship Id="rId19" Type="http://schemas.openxmlformats.org/officeDocument/2006/relationships/hyperlink" Target="http://doc4web.ru/go.html?href=http%3A%2F%2Fwww.svetozar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www.gramma.ru%2F" TargetMode="External"/><Relationship Id="rId14" Type="http://schemas.openxmlformats.org/officeDocument/2006/relationships/hyperlink" Target="http://doc4web.ru/go.html?href=http%3A%2F%2Fwww.philol.msu.ru%2Frus%2Fgalva-1%2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2013-09-01T06:05:00Z</cp:lastPrinted>
  <dcterms:created xsi:type="dcterms:W3CDTF">2017-10-20T06:50:00Z</dcterms:created>
  <dcterms:modified xsi:type="dcterms:W3CDTF">2017-10-20T06:50:00Z</dcterms:modified>
</cp:coreProperties>
</file>